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ГЛАВА АДМИНИСТРАЦИИ (ГУБЕРНАТОР) КРАСНОДАРСКОГО КРАЯ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17 декабря 2012 г. N 1565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 ПРЕДОСТАВЛЕНИЯ ЕДИНОВРЕМЕННОГО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ПОСОБИЯ ДЕТЯМ-СИРОТАМ И ДЕТЯМ, ОСТАВШИМСЯ БЕЗ ПОПЕЧЕНИЯ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РОДИТЕЛЕЙ, И ЛИЦАМ ИЗ ИХ ЧИСЛА НА </w:t>
      </w:r>
      <w:proofErr w:type="gramStart"/>
      <w:r>
        <w:rPr>
          <w:rFonts w:ascii="Calibri" w:hAnsi="Calibri" w:cs="Calibri"/>
          <w:b/>
          <w:bCs/>
        </w:rPr>
        <w:t>ГОСУДАРСТВЕННУЮ</w:t>
      </w:r>
      <w:proofErr w:type="gramEnd"/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РЕГИСТРАЦИЮ ПРАВА СОБСТВЕННОСТИ (ПРАВА ПОЖИЗНЕННОГО</w:t>
      </w:r>
      <w:proofErr w:type="gramEnd"/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НАСЛЕДУЕМОГО ВЛАДЕНИЯ), В ТОМ ЧИСЛЕ НА ОПЛАТУ УСЛУГ,</w:t>
      </w:r>
      <w:proofErr w:type="gramEnd"/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НЕОБХОДИМЫХ</w:t>
      </w:r>
      <w:proofErr w:type="gramEnd"/>
      <w:r>
        <w:rPr>
          <w:rFonts w:ascii="Calibri" w:hAnsi="Calibri" w:cs="Calibri"/>
          <w:b/>
          <w:bCs/>
        </w:rPr>
        <w:t xml:space="preserve"> ДЛЯ ЕЕ ОСУЩЕСТВЛЕНИЯ, ЗА ИСКЛЮЧЕНИЕМ ЖИЛЫХ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ПОМЕЩЕНИЙ, ПРИОБРЕТЕННЫХ ЗА СЧЕТ СРЕДСТВ КРАЕВОГО БЮДЖЕТА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Главы администрации</w:t>
      </w:r>
      <w:proofErr w:type="gramEnd"/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(губернатора) Краснодарского края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01.08.2014 N 787)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Бюджетным </w:t>
      </w:r>
      <w:hyperlink r:id="rId6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 и Законами Краснодарского края от 15 декабря 2004 года </w:t>
      </w:r>
      <w:hyperlink r:id="rId7" w:history="1">
        <w:r>
          <w:rPr>
            <w:rFonts w:ascii="Calibri" w:hAnsi="Calibri" w:cs="Calibri"/>
            <w:color w:val="0000FF"/>
          </w:rPr>
          <w:t>N 805-КЗ</w:t>
        </w:r>
      </w:hyperlink>
      <w:r>
        <w:rPr>
          <w:rFonts w:ascii="Calibri" w:hAnsi="Calibri" w:cs="Calibri"/>
        </w:rPr>
        <w:t xml:space="preserve"> "О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сферы", от 31 мая 2005 года </w:t>
      </w:r>
      <w:hyperlink r:id="rId8" w:history="1">
        <w:r>
          <w:rPr>
            <w:rFonts w:ascii="Calibri" w:hAnsi="Calibri" w:cs="Calibri"/>
            <w:color w:val="0000FF"/>
          </w:rPr>
          <w:t>N 880-КЗ</w:t>
        </w:r>
      </w:hyperlink>
      <w:r>
        <w:rPr>
          <w:rFonts w:ascii="Calibri" w:hAnsi="Calibri" w:cs="Calibri"/>
        </w:rPr>
        <w:t xml:space="preserve"> "Об обеспечении дополнительных гарантий по социальной поддержке детей-сирот и детей, оставшихся без попечения родителей, в Краснодарском крае", в целях</w:t>
      </w:r>
      <w:proofErr w:type="gramEnd"/>
      <w:r>
        <w:rPr>
          <w:rFonts w:ascii="Calibri" w:hAnsi="Calibri" w:cs="Calibri"/>
        </w:rPr>
        <w:t xml:space="preserve"> реализации краевой целевой </w:t>
      </w:r>
      <w:hyperlink r:id="rId9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"Дети Кубани" на 2009 - 2013 годы", утвержденной Законом Краснодарского края от 29 декабря 2008 года N 1654-КЗ, постановляю: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Утвердить </w:t>
      </w:r>
      <w:hyperlink w:anchor="Par41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предоставления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 (прилагается).</w:t>
      </w:r>
      <w:proofErr w:type="gramEnd"/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Департаменту печати и средств массовых коммуникаций Краснодарского края (Буров) опубликовать настоящее Постановление в краевых средствах массовой информации.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выполнением настоящего Постановления возложить на заместителя главы администрации (губернатора) Краснодарского края Г.Д. </w:t>
      </w:r>
      <w:proofErr w:type="spellStart"/>
      <w:r>
        <w:rPr>
          <w:rFonts w:ascii="Calibri" w:hAnsi="Calibri" w:cs="Calibri"/>
        </w:rPr>
        <w:t>Золину</w:t>
      </w:r>
      <w:proofErr w:type="spellEnd"/>
      <w:r>
        <w:rPr>
          <w:rFonts w:ascii="Calibri" w:hAnsi="Calibri" w:cs="Calibri"/>
        </w:rPr>
        <w:t>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Постановление вступает в силу по истечении 10 дней после дня его официального опубликования.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администрации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(губернатор)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Краснодарского края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А.Н.ТКАЧЕВ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3"/>
      <w:bookmarkEnd w:id="1"/>
      <w:r>
        <w:rPr>
          <w:rFonts w:ascii="Calibri" w:hAnsi="Calibri" w:cs="Calibri"/>
        </w:rPr>
        <w:lastRenderedPageBreak/>
        <w:t>Приложение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главы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(губернатора)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Краснодарского края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17 декабря 2012 г. N 1565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41"/>
      <w:bookmarkEnd w:id="2"/>
      <w:r>
        <w:rPr>
          <w:rFonts w:ascii="Calibri" w:hAnsi="Calibri" w:cs="Calibri"/>
          <w:b/>
          <w:bCs/>
        </w:rPr>
        <w:t>ПОРЯДОК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ЕДИНОВРЕМЕННОГО ПОСОБИЯ ДЕТЯМ-СИРОТАМ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ДЕТЯМ, ОСТАВШИМСЯ БЕЗ ПОПЕЧЕНИЯ РОДИТЕЛЕЙ, И ЛИЦАМ </w:t>
      </w:r>
      <w:proofErr w:type="gramStart"/>
      <w:r>
        <w:rPr>
          <w:rFonts w:ascii="Calibri" w:hAnsi="Calibri" w:cs="Calibri"/>
          <w:b/>
          <w:bCs/>
        </w:rPr>
        <w:t>ИЗ</w:t>
      </w:r>
      <w:proofErr w:type="gramEnd"/>
      <w:r>
        <w:rPr>
          <w:rFonts w:ascii="Calibri" w:hAnsi="Calibri" w:cs="Calibri"/>
          <w:b/>
          <w:bCs/>
        </w:rPr>
        <w:t xml:space="preserve"> </w:t>
      </w:r>
      <w:proofErr w:type="gramStart"/>
      <w:r>
        <w:rPr>
          <w:rFonts w:ascii="Calibri" w:hAnsi="Calibri" w:cs="Calibri"/>
          <w:b/>
          <w:bCs/>
        </w:rPr>
        <w:t>ИХ</w:t>
      </w:r>
      <w:proofErr w:type="gramEnd"/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ЧИСЛА НА ГОСУДАРСТВЕННУЮ РЕГИСТРАЦИЮ ПРАВА СОБСТВЕННОСТИ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(ПРАВА ПОЖИЗНЕННОГО НАСЛЕДУЕМОГО ВЛАДЕНИЯ), В ТОМ ЧИСЛЕ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ОПЛАТУ УСЛУГ, НЕОБХОДИМЫХ ДЛЯ ЕЕ ОСУЩЕСТВЛЕНИЯ,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 ИСКЛЮЧЕНИЕМ ЖИЛЫХ ПОМЕЩЕНИЙ, ПРИОБРЕТЕННЫХ ЗА СЧЕТ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СРЕДСТВ КРАЕВОГО БЮДЖЕТА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Главы администрации</w:t>
      </w:r>
      <w:proofErr w:type="gramEnd"/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(губернатора) Краснодарского края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01.08.2014 N 787)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54"/>
      <w:bookmarkEnd w:id="3"/>
      <w:r>
        <w:rPr>
          <w:rFonts w:ascii="Calibri" w:hAnsi="Calibri" w:cs="Calibri"/>
        </w:rPr>
        <w:t>1. Общие положения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Настоящий Порядок регламентирует механизм назначения и выплаты единовременного пособия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детям-сиротам и детям, оставшимся без попечения родителей, и лицам из их числа.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1.2. </w:t>
      </w:r>
      <w:proofErr w:type="gramStart"/>
      <w:r>
        <w:rPr>
          <w:rFonts w:ascii="Calibri" w:hAnsi="Calibri" w:cs="Calibri"/>
        </w:rPr>
        <w:t>Дети-сироты и дети, оставшиеся без попечения родителей, и лица из их числа (далее - получатели) обладают правом на однократное получение единовременного пособия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 (далее - единовременное пособие).</w:t>
      </w:r>
      <w:proofErr w:type="gramEnd"/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1.3. </w:t>
      </w:r>
      <w:proofErr w:type="gramStart"/>
      <w:r>
        <w:rPr>
          <w:rFonts w:ascii="Calibri" w:hAnsi="Calibri" w:cs="Calibri"/>
        </w:rPr>
        <w:t>Функции, связанные с осуществлением мероприятий по выплате единовременного пособия детям-сиротам и детям, оставшимся без попечения родителей, лицам из их числа, осуществляют органы местного самоуправления муниципальных образований Краснодарского края, наделенные государственными полномочиями Краснодарского края (далее - уполномоченный орган).</w:t>
      </w:r>
      <w:proofErr w:type="gramEnd"/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1.4. Финансовое обеспечение осуществления данного полномочия осуществляется в виде субвенций из краевого бюджета.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61"/>
      <w:bookmarkEnd w:id="4"/>
      <w:r>
        <w:rPr>
          <w:rFonts w:ascii="Calibri" w:hAnsi="Calibri" w:cs="Calibri"/>
        </w:rPr>
        <w:t>2. Условия назначения единовременного пособия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Единовременное пособие предоставляется получателям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</w:t>
      </w:r>
      <w:proofErr w:type="gramStart"/>
      <w:r>
        <w:rPr>
          <w:rFonts w:ascii="Calibri" w:hAnsi="Calibri" w:cs="Calibri"/>
        </w:rPr>
        <w:t>дств кр</w:t>
      </w:r>
      <w:proofErr w:type="gramEnd"/>
      <w:r>
        <w:rPr>
          <w:rFonts w:ascii="Calibri" w:hAnsi="Calibri" w:cs="Calibri"/>
        </w:rPr>
        <w:t>аевого бюджета.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64"/>
      <w:bookmarkEnd w:id="5"/>
      <w:r>
        <w:rPr>
          <w:rFonts w:ascii="Calibri" w:hAnsi="Calibri" w:cs="Calibri"/>
        </w:rPr>
        <w:t>2.2. Предоставление единовременного пособия носит заявительный характер.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получения единовременного пособия получатель подает в уполномоченный орган по месту жительства </w:t>
      </w:r>
      <w:hyperlink w:anchor="Par134" w:history="1">
        <w:r>
          <w:rPr>
            <w:rFonts w:ascii="Calibri" w:hAnsi="Calibri" w:cs="Calibri"/>
            <w:color w:val="0000FF"/>
          </w:rPr>
          <w:t>заявление</w:t>
        </w:r>
      </w:hyperlink>
      <w:r>
        <w:rPr>
          <w:rFonts w:ascii="Calibri" w:hAnsi="Calibri" w:cs="Calibri"/>
        </w:rPr>
        <w:t xml:space="preserve"> о предоставлении единовременного пособия (далее - заявление) с указанием реквизитов банковского счета, открытого в кредитной организации на имя получателя, по форме согласно приложению к настоящему Порядку.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заявлению прилагаются следующие документы: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копия документа, удостоверяющего личность получателя;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(в ред. </w:t>
      </w:r>
      <w:hyperlink r:id="rId1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Главы администрации (губернатора) Краснодарского края от 01.08.2014 N 787)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справка из органа опеки и попечительства о наличии статуса ребенка-сироты или оставшегося без попечения родителей, а также лица из их числа;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правоустанавливающий документ, являющийся основанием для возникновения права собственности (пожизненного наследуемого владения);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справка жилищно-эксплуатационного органа, а при его отсутствии органа местного самоуправления о составе семьи получателя.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2.3. Уполномоченный орган регистрирует заявления получателей единовременного пособия в порядке их поступления в специальном журнале, который должен быть пронумерован, прошнурован, скреплен печатью уполномоченного органа.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Уполномоченный орган в течение 10 дней </w:t>
      </w:r>
      <w:proofErr w:type="gramStart"/>
      <w:r>
        <w:rPr>
          <w:rFonts w:ascii="Calibri" w:hAnsi="Calibri" w:cs="Calibri"/>
        </w:rPr>
        <w:t>с даты регистрации</w:t>
      </w:r>
      <w:proofErr w:type="gramEnd"/>
      <w:r>
        <w:rPr>
          <w:rFonts w:ascii="Calibri" w:hAnsi="Calibri" w:cs="Calibri"/>
        </w:rPr>
        <w:t xml:space="preserve"> заявления изучает документы, указанные в </w:t>
      </w:r>
      <w:hyperlink w:anchor="Par64" w:history="1">
        <w:r>
          <w:rPr>
            <w:rFonts w:ascii="Calibri" w:hAnsi="Calibri" w:cs="Calibri"/>
            <w:color w:val="0000FF"/>
          </w:rPr>
          <w:t>пункте 2.2</w:t>
        </w:r>
      </w:hyperlink>
      <w:r>
        <w:rPr>
          <w:rFonts w:ascii="Calibri" w:hAnsi="Calibri" w:cs="Calibri"/>
        </w:rPr>
        <w:t xml:space="preserve"> настоящего Порядка, и принимает решение о назначении либо об отказе в назначении единовременного пособия.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Уполномоченный орган в течение 3 дней после принятия решения письменно извещает получателя единовременного пособия о назначении либо об отказе в назначении единовременного пособия с указанием причины отказа.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Назначение единовременного пособия осуществляется на основании муниципального правового акта.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Основанием для отказа является представление получателем документов не в полном объеме, представление документов, содержащих недостоверную информацию, или документов, не соответствующих требованиям, установленным </w:t>
      </w:r>
      <w:hyperlink w:anchor="Par64" w:history="1">
        <w:r>
          <w:rPr>
            <w:rFonts w:ascii="Calibri" w:hAnsi="Calibri" w:cs="Calibri"/>
            <w:color w:val="0000FF"/>
          </w:rPr>
          <w:t>пунктом 2.2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об отказе в назначении единовременного пособия может быть обжаловано получателем в порядке, определенном законодательством Российской Федерации.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2.4. Размер единовременного пособия составляет 5200 рублей.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80"/>
      <w:bookmarkEnd w:id="6"/>
      <w:r>
        <w:rPr>
          <w:rFonts w:ascii="Calibri" w:hAnsi="Calibri" w:cs="Calibri"/>
        </w:rPr>
        <w:t>3. Предоставление и расходование единовременного пособия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Единовременное пособие предоставляется получателю не позднее 10 дней со дня принятия муниципального правового акта о назначении единовременного пособия.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Единовременное пособие зачисляется на банковский счет получателя, открытый в кредитной организации.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Единовременное пособие имеет целевой характер. Получатели обязаны использовать единовременное пособие на государственную регистрацию права собственности (права пожизненного наследуемого владения) жилого помещения, земельного участка, в том числе на оплату услуг, необходимых для ее осуществления, за исключением жилых помещений, приобретенных за счет сре</w:t>
      </w:r>
      <w:proofErr w:type="gramStart"/>
      <w:r>
        <w:rPr>
          <w:rFonts w:ascii="Calibri" w:hAnsi="Calibri" w:cs="Calibri"/>
        </w:rPr>
        <w:t>дств кр</w:t>
      </w:r>
      <w:proofErr w:type="gramEnd"/>
      <w:r>
        <w:rPr>
          <w:rFonts w:ascii="Calibri" w:hAnsi="Calibri" w:cs="Calibri"/>
        </w:rPr>
        <w:t>аевого бюджета.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Получатель вправе расходовать единовременное пособие на оплату услуг уполномоченных органов или специализированных организаций по изготовлению документов, необходимых для государственной регистрации права собственности (права пожизненного наследуемого владения):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документов технического (кадастрового) учета на объект недвижимости (технический паспорт, кадастровый паспорт);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выписки из домовой книги;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иных необходимых для государственной регистрации документов, установленных законодательством Российской Федерации.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90"/>
      <w:bookmarkEnd w:id="7"/>
      <w:r>
        <w:rPr>
          <w:rFonts w:ascii="Calibri" w:hAnsi="Calibri" w:cs="Calibri"/>
        </w:rPr>
        <w:t>4. Отчетность и контроль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92"/>
      <w:bookmarkEnd w:id="8"/>
      <w:r>
        <w:rPr>
          <w:rFonts w:ascii="Calibri" w:hAnsi="Calibri" w:cs="Calibri"/>
        </w:rPr>
        <w:t xml:space="preserve">4.1. В течение 90 дней со дня перечисления денежных средств получатель представляет в орган местного самоуправления отчет о расходовании единовременного пособия (далее - отчет), к которому прилагаются документы, подтверждающие произведенные расходы (квитанции либо иные документы). Срок представления отчета увеличивается по основаниям, предусмотренным законодательством Российской Федерации в части установления сроков для получения </w:t>
      </w:r>
      <w:r>
        <w:rPr>
          <w:rFonts w:ascii="Calibri" w:hAnsi="Calibri" w:cs="Calibri"/>
        </w:rPr>
        <w:lastRenderedPageBreak/>
        <w:t>соответствующих документов и регистрации права собственности.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Неиспользованные остатки средств единовременного пособия подлежат возврату в бюджет в установленном законодательством порядке.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выявления фактов нарушения условий, установленных настоящим Порядком, бюджетные средства (в объеме выявленных нарушений) подлежат возврату получателем единовременного пособия в течение 15 календарных дней </w:t>
      </w:r>
      <w:proofErr w:type="gramStart"/>
      <w:r>
        <w:rPr>
          <w:rFonts w:ascii="Calibri" w:hAnsi="Calibri" w:cs="Calibri"/>
        </w:rPr>
        <w:t>с даты</w:t>
      </w:r>
      <w:proofErr w:type="gramEnd"/>
      <w:r>
        <w:rPr>
          <w:rFonts w:ascii="Calibri" w:hAnsi="Calibri" w:cs="Calibri"/>
        </w:rPr>
        <w:t xml:space="preserve"> его уведомления органом местного самоуправления.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4.2. По истечении срока, указанного в </w:t>
      </w:r>
      <w:hyperlink w:anchor="Par92" w:history="1">
        <w:r>
          <w:rPr>
            <w:rFonts w:ascii="Calibri" w:hAnsi="Calibri" w:cs="Calibri"/>
            <w:color w:val="0000FF"/>
          </w:rPr>
          <w:t>абзаце первом пункта 4.1</w:t>
        </w:r>
      </w:hyperlink>
      <w:r>
        <w:rPr>
          <w:rFonts w:ascii="Calibri" w:hAnsi="Calibri" w:cs="Calibri"/>
        </w:rPr>
        <w:t xml:space="preserve"> настоящего Порядка, орган местного самоуправления запрашивает у получателя документы, подтверждающие факт регистрации права собственности.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4.3. В случае выявления фактов нецелевого использования бюджетных средств единовременное пособие взыскивается в порядке, установленном законодательством Российской Федерации.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4.4. Орган местного самоуправления несет ответственность за расходование бюджетных средств, направляемых на выплату единовременного пособия, в соответствии с бюджетным законодательством Российской Федерации.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министра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социального развития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семейной политики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Краснодарского края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И.Н.ДОБРОВОЛЬСКАЯ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_GoBack"/>
      <w:bookmarkEnd w:id="9"/>
    </w:p>
    <w:p w:rsidR="00E120F8" w:rsidRDefault="00E120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0" w:name="Par109"/>
      <w:bookmarkEnd w:id="10"/>
      <w:r>
        <w:rPr>
          <w:rFonts w:ascii="Calibri" w:hAnsi="Calibri" w:cs="Calibri"/>
        </w:rPr>
        <w:lastRenderedPageBreak/>
        <w:t>Приложение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предоставления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единовременного пособия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детям-сиротам и детям,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оставшимся без попечения</w:t>
      </w:r>
      <w:proofErr w:type="gramEnd"/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родителей, и лицам </w:t>
      </w:r>
      <w:proofErr w:type="gramStart"/>
      <w:r>
        <w:rPr>
          <w:rFonts w:ascii="Calibri" w:hAnsi="Calibri" w:cs="Calibri"/>
        </w:rPr>
        <w:t>из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их</w:t>
      </w:r>
      <w:proofErr w:type="gramEnd"/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числа на </w:t>
      </w:r>
      <w:proofErr w:type="gramStart"/>
      <w:r>
        <w:rPr>
          <w:rFonts w:ascii="Calibri" w:hAnsi="Calibri" w:cs="Calibri"/>
        </w:rPr>
        <w:t>государственную</w:t>
      </w:r>
      <w:proofErr w:type="gramEnd"/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регистрацию права собственности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(права пожизненного наследуемого</w:t>
      </w:r>
      <w:proofErr w:type="gramEnd"/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владения), в том числе на оплату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услуг, необходимых </w:t>
      </w:r>
      <w:proofErr w:type="gramStart"/>
      <w:r>
        <w:rPr>
          <w:rFonts w:ascii="Calibri" w:hAnsi="Calibri" w:cs="Calibri"/>
        </w:rPr>
        <w:t>для</w:t>
      </w:r>
      <w:proofErr w:type="gramEnd"/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ее осуществления, за исключением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жилых помещений, приобретенных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 счет сре</w:t>
      </w:r>
      <w:proofErr w:type="gramStart"/>
      <w:r>
        <w:rPr>
          <w:rFonts w:ascii="Calibri" w:hAnsi="Calibri" w:cs="Calibri"/>
        </w:rPr>
        <w:t>дств кр</w:t>
      </w:r>
      <w:proofErr w:type="gramEnd"/>
      <w:r>
        <w:rPr>
          <w:rFonts w:ascii="Calibri" w:hAnsi="Calibri" w:cs="Calibri"/>
        </w:rPr>
        <w:t>аевого бюджета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1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Главы администрации</w:t>
      </w:r>
      <w:proofErr w:type="gramEnd"/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(губернатора) Краснодарского края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01.08.2014 N 787)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Примерная форма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pStyle w:val="ConsPlusNonformat"/>
      </w:pPr>
      <w:r>
        <w:t xml:space="preserve">                                         Главе ____________________________</w:t>
      </w:r>
    </w:p>
    <w:p w:rsidR="000466EF" w:rsidRDefault="000466EF">
      <w:pPr>
        <w:pStyle w:val="ConsPlusNonformat"/>
      </w:pPr>
      <w:r>
        <w:t xml:space="preserve">                                               </w:t>
      </w:r>
      <w:proofErr w:type="gramStart"/>
      <w:r>
        <w:t>(наименование муниципального</w:t>
      </w:r>
      <w:proofErr w:type="gramEnd"/>
    </w:p>
    <w:p w:rsidR="000466EF" w:rsidRDefault="000466EF">
      <w:pPr>
        <w:pStyle w:val="ConsPlusNonformat"/>
      </w:pPr>
      <w:r>
        <w:t xml:space="preserve">                                                         образования)</w:t>
      </w:r>
    </w:p>
    <w:p w:rsidR="000466EF" w:rsidRDefault="000466EF">
      <w:pPr>
        <w:pStyle w:val="ConsPlusNonformat"/>
      </w:pPr>
    </w:p>
    <w:p w:rsidR="000466EF" w:rsidRDefault="000466EF">
      <w:pPr>
        <w:pStyle w:val="ConsPlusNonformat"/>
      </w:pPr>
      <w:bookmarkStart w:id="11" w:name="Par134"/>
      <w:bookmarkEnd w:id="11"/>
      <w:r>
        <w:t xml:space="preserve">                                 ЗАЯВЛЕНИЕ</w:t>
      </w:r>
    </w:p>
    <w:p w:rsidR="000466EF" w:rsidRDefault="000466EF">
      <w:pPr>
        <w:pStyle w:val="ConsPlusNonformat"/>
      </w:pPr>
      <w:r>
        <w:t xml:space="preserve">              О НАЗНАЧЕНИИ И ВЫПЛАТЕ ЕДИНОВРЕМЕННОГО ПОСОБИЯ</w:t>
      </w:r>
    </w:p>
    <w:p w:rsidR="000466EF" w:rsidRDefault="000466EF">
      <w:pPr>
        <w:pStyle w:val="ConsPlusNonformat"/>
      </w:pPr>
      <w:r>
        <w:t xml:space="preserve">            НА ГОСУДАРСТВЕННУЮ РЕГИСТРАЦИЮ ПРАВА СОБСТВЕННОСТИ</w:t>
      </w:r>
    </w:p>
    <w:p w:rsidR="000466EF" w:rsidRDefault="000466EF">
      <w:pPr>
        <w:pStyle w:val="ConsPlusNonformat"/>
      </w:pPr>
      <w:r>
        <w:t xml:space="preserve">        (ПРАВА ПОЖИЗНЕННОГО НАСЛЕДУЕМОГО ВЛАДЕНИЯ), В ТОМ ЧИСЛЕ </w:t>
      </w:r>
      <w:proofErr w:type="gramStart"/>
      <w:r>
        <w:t>НА</w:t>
      </w:r>
      <w:proofErr w:type="gramEnd"/>
    </w:p>
    <w:p w:rsidR="000466EF" w:rsidRDefault="000466EF">
      <w:pPr>
        <w:pStyle w:val="ConsPlusNonformat"/>
      </w:pPr>
      <w:r>
        <w:t xml:space="preserve">              ОПЛАТУ УСЛУГ, НЕОБХОДИМЫХ ДЛЯ ЕЕ ОСУЩЕСТВЛЕНИЯ</w:t>
      </w:r>
    </w:p>
    <w:p w:rsidR="000466EF" w:rsidRDefault="000466EF">
      <w:pPr>
        <w:pStyle w:val="ConsPlusNonformat"/>
      </w:pPr>
    </w:p>
    <w:p w:rsidR="000466EF" w:rsidRDefault="000466EF">
      <w:pPr>
        <w:pStyle w:val="ConsPlusNonformat"/>
      </w:pPr>
      <w:r>
        <w:t xml:space="preserve">    Я, ___________________________________________________________________,</w:t>
      </w:r>
    </w:p>
    <w:p w:rsidR="000466EF" w:rsidRDefault="000466EF">
      <w:pPr>
        <w:pStyle w:val="ConsPlusNonformat"/>
      </w:pPr>
      <w:r>
        <w:t xml:space="preserve">               (фамилия, имя, отчество заявителя полностью)</w:t>
      </w:r>
    </w:p>
    <w:p w:rsidR="000466EF" w:rsidRDefault="000466EF">
      <w:pPr>
        <w:pStyle w:val="ConsPlusNonformat"/>
      </w:pPr>
      <w:r>
        <w:t>проживающи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по адресу: ________________________________________________</w:t>
      </w:r>
    </w:p>
    <w:p w:rsidR="000466EF" w:rsidRDefault="000466EF">
      <w:pPr>
        <w:pStyle w:val="ConsPlusNonformat"/>
      </w:pPr>
      <w:r>
        <w:t>__________________________________________________________ тел. ___________</w:t>
      </w:r>
    </w:p>
    <w:p w:rsidR="000466EF" w:rsidRDefault="000466EF">
      <w:pPr>
        <w:pStyle w:val="ConsPlusNonformat"/>
      </w:pPr>
      <w:r>
        <w:t>(место жительства заявителя с указанием индекса)</w:t>
      </w:r>
    </w:p>
    <w:p w:rsidR="000466EF" w:rsidRDefault="000466EF">
      <w:pPr>
        <w:pStyle w:val="ConsPlusNonformat"/>
      </w:pPr>
      <w:r>
        <w:t>___________________________________________________________________________</w:t>
      </w:r>
    </w:p>
    <w:p w:rsidR="000466EF" w:rsidRDefault="000466EF">
      <w:pPr>
        <w:pStyle w:val="ConsPlusNonformat"/>
      </w:pPr>
      <w:r>
        <w:t>________ тел. _____________________________________________________________</w:t>
      </w:r>
    </w:p>
    <w:p w:rsidR="000466EF" w:rsidRDefault="000466EF">
      <w:pPr>
        <w:pStyle w:val="ConsPlusNonformat"/>
      </w:pPr>
      <w:r>
        <w:t xml:space="preserve">               </w:t>
      </w:r>
      <w:proofErr w:type="gramStart"/>
      <w:r>
        <w:t>(адрес фактического места проживания заявителя с указанием</w:t>
      </w:r>
      <w:proofErr w:type="gramEnd"/>
    </w:p>
    <w:p w:rsidR="000466EF" w:rsidRDefault="000466EF">
      <w:pPr>
        <w:pStyle w:val="ConsPlusNonformat"/>
      </w:pPr>
      <w:r>
        <w:t>___________________________________________________________________________</w:t>
      </w:r>
    </w:p>
    <w:p w:rsidR="000466EF" w:rsidRDefault="000466EF">
      <w:pPr>
        <w:pStyle w:val="ConsPlusNonformat"/>
      </w:pPr>
      <w:r>
        <w:t xml:space="preserve"> индекса, дата рождения, паспорт гражданина Российской Федерации или иной</w:t>
      </w:r>
    </w:p>
    <w:p w:rsidR="000466EF" w:rsidRDefault="000466EF">
      <w:pPr>
        <w:pStyle w:val="ConsPlusNonformat"/>
      </w:pPr>
      <w:r>
        <w:t xml:space="preserve">      документ, его заменяющий, серия, номер, дата выдачи, кем выдан)</w:t>
      </w:r>
    </w:p>
    <w:p w:rsidR="000466EF" w:rsidRDefault="000466EF">
      <w:pPr>
        <w:pStyle w:val="ConsPlusNonformat"/>
      </w:pPr>
    </w:p>
    <w:p w:rsidR="000466EF" w:rsidRDefault="000466EF">
      <w:pPr>
        <w:pStyle w:val="ConsPlusNonformat"/>
      </w:pPr>
      <w:r>
        <w:t xml:space="preserve">    Прошу назначить и выплатить мне единовременное пособие </w:t>
      </w:r>
      <w:proofErr w:type="gramStart"/>
      <w:r>
        <w:t>на</w:t>
      </w:r>
      <w:proofErr w:type="gramEnd"/>
      <w:r>
        <w:t xml:space="preserve"> _____________</w:t>
      </w:r>
    </w:p>
    <w:p w:rsidR="000466EF" w:rsidRDefault="000466EF">
      <w:pPr>
        <w:pStyle w:val="ConsPlusNonformat"/>
      </w:pPr>
      <w:r>
        <w:t>__________________________________________________________________________.</w:t>
      </w:r>
    </w:p>
    <w:p w:rsidR="000466EF" w:rsidRDefault="000466EF">
      <w:pPr>
        <w:pStyle w:val="ConsPlusNonformat"/>
      </w:pPr>
      <w:r>
        <w:t xml:space="preserve">    Для  назначения и выплаты единовременного пособия представляю следующие</w:t>
      </w:r>
    </w:p>
    <w:p w:rsidR="000466EF" w:rsidRDefault="000466EF">
      <w:pPr>
        <w:pStyle w:val="ConsPlusNonformat"/>
      </w:pPr>
      <w:r>
        <w:t>документы: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4252"/>
        <w:gridCol w:w="4252"/>
      </w:tblGrid>
      <w:tr w:rsidR="000466E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466EF" w:rsidRDefault="0004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466EF" w:rsidRDefault="0004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документа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466EF" w:rsidRDefault="0004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экземпляров</w:t>
            </w:r>
          </w:p>
        </w:tc>
      </w:tr>
      <w:tr w:rsidR="000466E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466EF" w:rsidRDefault="0004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466EF" w:rsidRDefault="0004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466EF" w:rsidRDefault="0004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466E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466EF" w:rsidRDefault="0004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466EF" w:rsidRDefault="0004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466EF" w:rsidRDefault="0004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pStyle w:val="ConsPlusNonformat"/>
      </w:pPr>
      <w:r>
        <w:t xml:space="preserve">    Достоверность  представленных  документов и сведений подтверждаю. Прошу</w:t>
      </w:r>
    </w:p>
    <w:p w:rsidR="000466EF" w:rsidRDefault="000466EF">
      <w:pPr>
        <w:pStyle w:val="ConsPlusNonformat"/>
      </w:pPr>
      <w:r>
        <w:t xml:space="preserve">перечислять причитающееся мне единовременное пособие </w:t>
      </w:r>
      <w:proofErr w:type="gramStart"/>
      <w:r>
        <w:t>на</w:t>
      </w:r>
      <w:proofErr w:type="gramEnd"/>
      <w:r>
        <w:t xml:space="preserve"> ___________________</w:t>
      </w:r>
    </w:p>
    <w:p w:rsidR="000466EF" w:rsidRDefault="000466EF">
      <w:pPr>
        <w:pStyle w:val="ConsPlusNonformat"/>
      </w:pPr>
      <w:r>
        <w:t>__________________________________________________________________________.</w:t>
      </w:r>
    </w:p>
    <w:p w:rsidR="000466EF" w:rsidRDefault="000466EF">
      <w:pPr>
        <w:pStyle w:val="ConsPlusNonformat"/>
      </w:pPr>
      <w:r>
        <w:t xml:space="preserve">              (номер счета и название кредитной организации)</w:t>
      </w:r>
    </w:p>
    <w:p w:rsidR="000466EF" w:rsidRDefault="000466EF">
      <w:pPr>
        <w:pStyle w:val="ConsPlusNonformat"/>
      </w:pPr>
      <w:r>
        <w:t>"___" __________ 20  года ____________________________ (подпись получателя)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министра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социального развития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семейной политики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Краснодарского края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И.Н.ДОБРОВОЛЬСКАЯ</w:t>
      </w: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466EF" w:rsidRDefault="000466EF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234D59" w:rsidRDefault="00234D59"/>
    <w:sectPr w:rsidR="00234D59" w:rsidSect="00C25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EF"/>
    <w:rsid w:val="000466EF"/>
    <w:rsid w:val="00234D59"/>
    <w:rsid w:val="00E1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66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66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3FFE62900C53423F11ACC63AA43A3E19B39EFE6E1C576A94D0E87B3A003376D38F6D1E4A0DFFE27F9AA630z3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53FFE62900C53423F11ACC63AA43A3E19B39EFE6E1D526D9FD0E87B3A0033763Dz3K" TargetMode="External"/><Relationship Id="rId12" Type="http://schemas.openxmlformats.org/officeDocument/2006/relationships/hyperlink" Target="consultantplus://offline/ref=253FFE62900C53423F11ACC63AA43A3E19B39EFE6E1D5D6B92D0E87B3A003376D38F6D1E4A0DFFE27F9BA730zB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3FFE62900C53423F11B2CB2CC864371BBEC6F36C1C5F3BCA8FB3266D30z9K" TargetMode="External"/><Relationship Id="rId11" Type="http://schemas.openxmlformats.org/officeDocument/2006/relationships/hyperlink" Target="consultantplus://offline/ref=253FFE62900C53423F11ACC63AA43A3E19B39EFE6E1D5D6B92D0E87B3A003376D38F6D1E4A0DFFE27F9BA730z5K" TargetMode="External"/><Relationship Id="rId5" Type="http://schemas.openxmlformats.org/officeDocument/2006/relationships/hyperlink" Target="consultantplus://offline/ref=253FFE62900C53423F11ACC63AA43A3E19B39EFE6E1D5D6B92D0E87B3A003376D38F6D1E4A0DFFE27F9BA730z6K" TargetMode="External"/><Relationship Id="rId10" Type="http://schemas.openxmlformats.org/officeDocument/2006/relationships/hyperlink" Target="consultantplus://offline/ref=253FFE62900C53423F11ACC63AA43A3E19B39EFE6E1D5D6B92D0E87B3A003376D38F6D1E4A0DFFE27F9BA730z6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53FFE62900C53423F11ACC63AA43A3E19B39EFE6E12556590D0E87B3A003376D38F6D1E4A0DFFE27E93A430z3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1942</Words>
  <Characters>11072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МСРСП</Company>
  <LinksUpToDate>false</LinksUpToDate>
  <CharactersWithSpaces>12989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Ким</dc:creator>
  <cp:keywords/>
  <dc:description/>
  <cp:lastModifiedBy>Духанина Евгения Николаевна</cp:lastModifiedBy>
  <cp:revision>2</cp:revision>
  <dcterms:created xsi:type="dcterms:W3CDTF">2014-09-18T10:51:00Z</dcterms:created>
  <dcterms:modified xsi:type="dcterms:W3CDTF">2014-09-19T05:33:00Z</dcterms:modified>
</cp:coreProperties>
</file>